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60" w:rsidRPr="00A05F60" w:rsidRDefault="00A05F60" w:rsidP="00A05F6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05F60" w:rsidRPr="00A05F60" w:rsidRDefault="00A05F60" w:rsidP="00A05F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5F60" w:rsidRPr="00A05F60" w:rsidRDefault="00A05F60" w:rsidP="00A05F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A05F6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05F60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05F60" w:rsidRPr="00A05F60" w:rsidRDefault="00A05F60" w:rsidP="00A05F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>от « 29 » июня 2016 г. № 401</w:t>
      </w:r>
    </w:p>
    <w:p w:rsidR="00A05F60" w:rsidRPr="00A05F60" w:rsidRDefault="00A05F60" w:rsidP="00A05F60"/>
    <w:p w:rsidR="00A05F60" w:rsidRPr="00A05F60" w:rsidRDefault="00A05F60" w:rsidP="00A05F60"/>
    <w:p w:rsidR="00A05F60" w:rsidRPr="00A05F60" w:rsidRDefault="00A05F60" w:rsidP="00A05F60">
      <w:pPr>
        <w:jc w:val="center"/>
        <w:rPr>
          <w:b/>
          <w:sz w:val="26"/>
          <w:szCs w:val="26"/>
        </w:rPr>
      </w:pPr>
      <w:r w:rsidRPr="00A05F60">
        <w:rPr>
          <w:b/>
          <w:sz w:val="26"/>
          <w:szCs w:val="26"/>
        </w:rPr>
        <w:t xml:space="preserve">СОСТАВ </w:t>
      </w:r>
    </w:p>
    <w:p w:rsidR="00A05F60" w:rsidRPr="00A05F60" w:rsidRDefault="00A05F60" w:rsidP="00A05F60">
      <w:pPr>
        <w:jc w:val="center"/>
        <w:rPr>
          <w:b/>
          <w:color w:val="000000"/>
          <w:sz w:val="28"/>
          <w:lang w:bidi="ru-RU"/>
        </w:rPr>
      </w:pPr>
      <w:r w:rsidRPr="00A05F60">
        <w:rPr>
          <w:b/>
          <w:sz w:val="26"/>
          <w:szCs w:val="26"/>
        </w:rPr>
        <w:t xml:space="preserve">координирующего штаба по </w:t>
      </w:r>
      <w:r w:rsidRPr="00A05F60">
        <w:rPr>
          <w:b/>
          <w:color w:val="000000"/>
          <w:sz w:val="28"/>
          <w:lang w:bidi="ru-RU"/>
        </w:rPr>
        <w:t xml:space="preserve">взаимодействию </w:t>
      </w:r>
    </w:p>
    <w:p w:rsidR="00A05F60" w:rsidRPr="00A05F60" w:rsidRDefault="00A05F60" w:rsidP="00A05F60">
      <w:pPr>
        <w:jc w:val="center"/>
        <w:rPr>
          <w:b/>
          <w:sz w:val="26"/>
          <w:szCs w:val="26"/>
        </w:rPr>
      </w:pPr>
      <w:r w:rsidRPr="00A05F60">
        <w:rPr>
          <w:b/>
          <w:color w:val="000000"/>
          <w:sz w:val="28"/>
          <w:lang w:bidi="ru-RU"/>
        </w:rPr>
        <w:t>и координации деятельности народной дружины</w:t>
      </w:r>
      <w:r w:rsidRPr="00A05F60">
        <w:rPr>
          <w:b/>
          <w:sz w:val="28"/>
          <w:szCs w:val="26"/>
        </w:rPr>
        <w:t xml:space="preserve"> </w:t>
      </w:r>
    </w:p>
    <w:p w:rsidR="00A05F60" w:rsidRPr="00A05F60" w:rsidRDefault="00A05F60" w:rsidP="00A05F60">
      <w:pPr>
        <w:jc w:val="center"/>
        <w:rPr>
          <w:b/>
        </w:rPr>
      </w:pPr>
      <w:r w:rsidRPr="00A05F60">
        <w:rPr>
          <w:b/>
          <w:sz w:val="26"/>
          <w:szCs w:val="26"/>
        </w:rPr>
        <w:t xml:space="preserve">на территории городского </w:t>
      </w:r>
      <w:proofErr w:type="gramStart"/>
      <w:r w:rsidRPr="00A05F60">
        <w:rPr>
          <w:b/>
          <w:sz w:val="26"/>
          <w:szCs w:val="26"/>
        </w:rPr>
        <w:t>округа</w:t>
      </w:r>
      <w:proofErr w:type="gramEnd"/>
      <w:r w:rsidRPr="00A05F60">
        <w:rPr>
          <w:b/>
          <w:sz w:val="26"/>
          <w:szCs w:val="26"/>
        </w:rPr>
        <w:t xml:space="preserve"> ЗАТО Свободный</w:t>
      </w:r>
      <w:r w:rsidRPr="00A05F60">
        <w:rPr>
          <w:b/>
        </w:rPr>
        <w:t xml:space="preserve"> </w:t>
      </w:r>
    </w:p>
    <w:p w:rsidR="00A05F60" w:rsidRPr="00A05F60" w:rsidRDefault="00A05F60" w:rsidP="00A05F60">
      <w:pPr>
        <w:jc w:val="center"/>
        <w:rPr>
          <w:b/>
        </w:rPr>
      </w:pPr>
    </w:p>
    <w:tbl>
      <w:tblPr>
        <w:tblW w:w="88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980"/>
        <w:gridCol w:w="5263"/>
      </w:tblGrid>
      <w:tr w:rsidR="00A05F60" w:rsidRPr="00A05F60" w:rsidTr="008E0955">
        <w:trPr>
          <w:cantSplit/>
          <w:trHeight w:val="880"/>
          <w:jc w:val="center"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A05F60" w:rsidRPr="00A05F60" w:rsidRDefault="00A05F60" w:rsidP="008E0955">
            <w:pPr>
              <w:jc w:val="center"/>
              <w:rPr>
                <w:b/>
                <w:bCs/>
              </w:rPr>
            </w:pPr>
            <w:r w:rsidRPr="00A05F6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05F60">
              <w:rPr>
                <w:b/>
                <w:bCs/>
              </w:rPr>
              <w:t>п</w:t>
            </w:r>
            <w:proofErr w:type="spellEnd"/>
            <w:proofErr w:type="gramEnd"/>
            <w:r w:rsidRPr="00A05F60">
              <w:rPr>
                <w:b/>
                <w:bCs/>
              </w:rPr>
              <w:t>/</w:t>
            </w:r>
            <w:proofErr w:type="spellStart"/>
            <w:r w:rsidRPr="00A05F60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A05F60" w:rsidRPr="00A05F60" w:rsidRDefault="00A05F60" w:rsidP="008E0955">
            <w:pPr>
              <w:jc w:val="center"/>
              <w:rPr>
                <w:b/>
                <w:bCs/>
              </w:rPr>
            </w:pPr>
            <w:r w:rsidRPr="00A05F60">
              <w:rPr>
                <w:b/>
                <w:bCs/>
              </w:rPr>
              <w:t xml:space="preserve">Фамилия, </w:t>
            </w:r>
          </w:p>
          <w:p w:rsidR="00A05F60" w:rsidRPr="00A05F60" w:rsidRDefault="00A05F60" w:rsidP="008E0955">
            <w:pPr>
              <w:jc w:val="center"/>
              <w:rPr>
                <w:b/>
                <w:bCs/>
              </w:rPr>
            </w:pPr>
            <w:r w:rsidRPr="00A05F60">
              <w:rPr>
                <w:b/>
                <w:bCs/>
              </w:rPr>
              <w:t xml:space="preserve">имя, </w:t>
            </w:r>
          </w:p>
          <w:p w:rsidR="00A05F60" w:rsidRPr="00A05F60" w:rsidRDefault="00A05F60" w:rsidP="008E0955">
            <w:pPr>
              <w:pStyle w:val="3"/>
              <w:jc w:val="center"/>
              <w:rPr>
                <w:sz w:val="20"/>
              </w:rPr>
            </w:pPr>
            <w:r w:rsidRPr="00A05F60">
              <w:rPr>
                <w:b/>
                <w:bCs/>
              </w:rPr>
              <w:t>отчество</w:t>
            </w: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:rsidR="00A05F60" w:rsidRPr="00A05F60" w:rsidRDefault="00A05F60" w:rsidP="008E0955">
            <w:pPr>
              <w:jc w:val="center"/>
              <w:rPr>
                <w:b/>
                <w:bCs/>
              </w:rPr>
            </w:pPr>
            <w:r w:rsidRPr="00A05F60">
              <w:rPr>
                <w:b/>
                <w:bCs/>
              </w:rPr>
              <w:t>Должность</w:t>
            </w:r>
          </w:p>
        </w:tc>
      </w:tr>
      <w:tr w:rsidR="00A05F60" w:rsidRPr="00A05F60" w:rsidTr="008E095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A05F60" w:rsidRPr="00A05F60" w:rsidRDefault="00A05F60" w:rsidP="00A05F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t xml:space="preserve"> </w:t>
            </w:r>
            <w:r w:rsidRPr="00A05F60">
              <w:rPr>
                <w:bCs/>
                <w:iCs/>
              </w:rPr>
              <w:t>Соколов</w:t>
            </w:r>
          </w:p>
          <w:p w:rsidR="00A05F60" w:rsidRPr="00A05F60" w:rsidRDefault="00A05F60" w:rsidP="008E0955">
            <w:r w:rsidRPr="00A05F60">
              <w:rPr>
                <w:bCs/>
                <w:iCs/>
              </w:rPr>
              <w:t xml:space="preserve"> Артем  Владимирович</w:t>
            </w:r>
          </w:p>
        </w:tc>
        <w:tc>
          <w:tcPr>
            <w:tcW w:w="5263" w:type="dxa"/>
            <w:vAlign w:val="center"/>
          </w:tcPr>
          <w:p w:rsidR="00A05F60" w:rsidRPr="00A05F60" w:rsidRDefault="00A05F60" w:rsidP="008E0955">
            <w:r w:rsidRPr="00A05F60">
              <w:t xml:space="preserve">1-й Заместитель главы  администрации </w:t>
            </w:r>
          </w:p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t xml:space="preserve">городского </w:t>
            </w:r>
            <w:proofErr w:type="gramStart"/>
            <w:r w:rsidRPr="00A05F60">
              <w:t>округа</w:t>
            </w:r>
            <w:proofErr w:type="gramEnd"/>
            <w:r w:rsidRPr="00A05F60">
              <w:t xml:space="preserve"> ЗАТО Свободный, начальник координирующего штаба</w:t>
            </w:r>
          </w:p>
        </w:tc>
      </w:tr>
      <w:tr w:rsidR="00A05F60" w:rsidRPr="00A05F60" w:rsidTr="008E095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A05F60" w:rsidRPr="00A05F60" w:rsidRDefault="00A05F60" w:rsidP="00A05F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A05F60" w:rsidRPr="00A05F60" w:rsidRDefault="00A05F60" w:rsidP="008E0955">
            <w:r w:rsidRPr="00A05F60">
              <w:t xml:space="preserve">Рожков </w:t>
            </w:r>
          </w:p>
          <w:p w:rsidR="00A05F60" w:rsidRPr="00A05F60" w:rsidRDefault="00A05F60" w:rsidP="008E0955">
            <w:r w:rsidRPr="00A05F60">
              <w:t>Сергей Владимирович</w:t>
            </w:r>
          </w:p>
        </w:tc>
        <w:tc>
          <w:tcPr>
            <w:tcW w:w="5263" w:type="dxa"/>
          </w:tcPr>
          <w:p w:rsidR="00A05F60" w:rsidRPr="00A05F60" w:rsidRDefault="00A05F60" w:rsidP="008E0955">
            <w:r w:rsidRPr="00A05F60">
              <w:t xml:space="preserve">Начальник отдела МВД России по городскому </w:t>
            </w:r>
            <w:proofErr w:type="gramStart"/>
            <w:r w:rsidRPr="00A05F60">
              <w:t>округу</w:t>
            </w:r>
            <w:proofErr w:type="gramEnd"/>
            <w:r w:rsidRPr="00A05F60">
              <w:t xml:space="preserve"> ЗАТО Свободный, заместитель начальника координирующего штаба (по согласованию).</w:t>
            </w:r>
          </w:p>
        </w:tc>
      </w:tr>
      <w:tr w:rsidR="00A05F60" w:rsidRPr="00A05F60" w:rsidTr="008E0955">
        <w:trPr>
          <w:cantSplit/>
          <w:trHeight w:val="360"/>
          <w:jc w:val="center"/>
        </w:trPr>
        <w:tc>
          <w:tcPr>
            <w:tcW w:w="560" w:type="dxa"/>
            <w:vAlign w:val="center"/>
          </w:tcPr>
          <w:p w:rsidR="00A05F60" w:rsidRPr="00A05F60" w:rsidRDefault="00A05F60" w:rsidP="00A05F60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0" w:type="dxa"/>
            <w:vAlign w:val="center"/>
          </w:tcPr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rPr>
                <w:bCs/>
                <w:iCs/>
              </w:rPr>
              <w:t>Мартынов</w:t>
            </w:r>
          </w:p>
          <w:p w:rsidR="00A05F60" w:rsidRPr="00A05F60" w:rsidRDefault="00A05F60" w:rsidP="008E0955">
            <w:r w:rsidRPr="00A05F60">
              <w:rPr>
                <w:bCs/>
                <w:iCs/>
              </w:rPr>
              <w:t>Дмитрий Павлович</w:t>
            </w:r>
            <w:r w:rsidRPr="00A05F60">
              <w:t xml:space="preserve"> </w:t>
            </w:r>
          </w:p>
        </w:tc>
        <w:tc>
          <w:tcPr>
            <w:tcW w:w="5263" w:type="dxa"/>
            <w:vAlign w:val="center"/>
          </w:tcPr>
          <w:p w:rsidR="00A05F60" w:rsidRPr="00A05F60" w:rsidRDefault="00A05F60" w:rsidP="008E0955">
            <w:r w:rsidRPr="00A05F60">
              <w:t xml:space="preserve">Начальник отдела городского хозяйства, </w:t>
            </w:r>
          </w:p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t>член координирующего штаба</w:t>
            </w:r>
          </w:p>
        </w:tc>
      </w:tr>
      <w:tr w:rsidR="00A05F60" w:rsidRPr="00A05F60" w:rsidTr="008E095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A05F60" w:rsidRPr="00A05F60" w:rsidRDefault="00A05F60" w:rsidP="00A05F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rPr>
                <w:bCs/>
                <w:iCs/>
              </w:rPr>
              <w:t>Шишленков</w:t>
            </w:r>
          </w:p>
          <w:p w:rsidR="00A05F60" w:rsidRPr="00A05F60" w:rsidRDefault="00A05F60" w:rsidP="008E0955">
            <w:r w:rsidRPr="00A05F60">
              <w:rPr>
                <w:bCs/>
                <w:iCs/>
              </w:rPr>
              <w:t>Александр Васильевич</w:t>
            </w:r>
            <w:r w:rsidRPr="00A05F60">
              <w:t xml:space="preserve"> </w:t>
            </w:r>
          </w:p>
        </w:tc>
        <w:tc>
          <w:tcPr>
            <w:tcW w:w="5263" w:type="dxa"/>
            <w:vAlign w:val="center"/>
          </w:tcPr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t>Ведущий специалист по мобилизационной подготовке, бронированию,  безопасности, гражданской обороне и чрезвычайным ситуациям, ответственный секретарь координирующего штаба</w:t>
            </w:r>
          </w:p>
        </w:tc>
      </w:tr>
      <w:tr w:rsidR="00A05F60" w:rsidRPr="00A05F60" w:rsidTr="008E095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A05F60" w:rsidRPr="00A05F60" w:rsidRDefault="00A05F60" w:rsidP="00A05F6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A05F60" w:rsidRPr="00A05F60" w:rsidRDefault="00A05F60" w:rsidP="008E0955"/>
        </w:tc>
        <w:tc>
          <w:tcPr>
            <w:tcW w:w="5263" w:type="dxa"/>
            <w:vAlign w:val="center"/>
          </w:tcPr>
          <w:p w:rsidR="00A05F60" w:rsidRPr="00A05F60" w:rsidRDefault="00A05F60" w:rsidP="008E0955">
            <w:pPr>
              <w:rPr>
                <w:bCs/>
                <w:iCs/>
              </w:rPr>
            </w:pPr>
            <w:r w:rsidRPr="00A05F60">
              <w:t>Командир дружины по охране общественного порядка</w:t>
            </w:r>
          </w:p>
        </w:tc>
      </w:tr>
    </w:tbl>
    <w:p w:rsidR="00A05F60" w:rsidRPr="00A05F60" w:rsidRDefault="00A05F60" w:rsidP="00A05F6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F60" w:rsidRPr="00A05F60" w:rsidRDefault="00A05F60" w:rsidP="00A05F60">
      <w:r w:rsidRPr="00A05F60">
        <w:br w:type="page"/>
      </w:r>
    </w:p>
    <w:p w:rsidR="00A05F60" w:rsidRPr="00A05F60" w:rsidRDefault="00A05F60" w:rsidP="00A05F6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05F60" w:rsidRPr="00A05F60" w:rsidRDefault="00A05F60" w:rsidP="00A05F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5F60" w:rsidRPr="00A05F60" w:rsidRDefault="00A05F60" w:rsidP="00A05F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A05F6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05F60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05F60" w:rsidRPr="00A05F60" w:rsidRDefault="00A05F60" w:rsidP="00A05F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5F60">
        <w:rPr>
          <w:rFonts w:ascii="Times New Roman" w:hAnsi="Times New Roman" w:cs="Times New Roman"/>
          <w:sz w:val="24"/>
          <w:szCs w:val="24"/>
        </w:rPr>
        <w:t>от « 29 » июня 2016 г. № 401</w:t>
      </w:r>
    </w:p>
    <w:p w:rsidR="00A05F60" w:rsidRPr="00A05F60" w:rsidRDefault="00A05F60" w:rsidP="00A05F60"/>
    <w:p w:rsidR="00A05F60" w:rsidRPr="00A05F60" w:rsidRDefault="00A05F60" w:rsidP="00A05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F60" w:rsidRPr="00A05F60" w:rsidRDefault="00A05F60" w:rsidP="00A05F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5F60" w:rsidRPr="00A05F60" w:rsidRDefault="00A05F60" w:rsidP="00A05F60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05F60">
        <w:rPr>
          <w:rFonts w:ascii="Times New Roman" w:hAnsi="Times New Roman" w:cs="Times New Roman"/>
          <w:b/>
          <w:color w:val="000000"/>
          <w:lang w:bidi="ru-RU"/>
        </w:rPr>
        <w:t>П</w:t>
      </w:r>
      <w:proofErr w:type="gramEnd"/>
      <w:r w:rsidRPr="00A05F60">
        <w:rPr>
          <w:rFonts w:ascii="Times New Roman" w:hAnsi="Times New Roman" w:cs="Times New Roman"/>
          <w:b/>
          <w:color w:val="000000"/>
          <w:lang w:bidi="ru-RU"/>
        </w:rPr>
        <w:t xml:space="preserve"> О Л О Ж Е Н И Е</w:t>
      </w:r>
    </w:p>
    <w:p w:rsidR="00A05F60" w:rsidRPr="00A05F60" w:rsidRDefault="00A05F60" w:rsidP="00A05F60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lang w:bidi="ru-RU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о координирующем штабе по взаимодействию и координации</w:t>
      </w:r>
      <w:r w:rsidRPr="00A05F60">
        <w:rPr>
          <w:rFonts w:ascii="Times New Roman" w:hAnsi="Times New Roman" w:cs="Times New Roman"/>
          <w:color w:val="000000"/>
          <w:lang w:bidi="ru-RU"/>
        </w:rPr>
        <w:br/>
        <w:t>деятельности народной дружины по охране общественного порядка</w:t>
      </w:r>
      <w:r w:rsidRPr="00A05F60">
        <w:rPr>
          <w:rFonts w:ascii="Times New Roman" w:hAnsi="Times New Roman" w:cs="Times New Roman"/>
          <w:color w:val="000000"/>
          <w:lang w:bidi="ru-RU"/>
        </w:rPr>
        <w:br/>
        <w:t xml:space="preserve">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</w:t>
      </w:r>
    </w:p>
    <w:p w:rsidR="00A05F60" w:rsidRPr="00A05F60" w:rsidRDefault="00A05F60" w:rsidP="00A05F60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</w:p>
    <w:p w:rsidR="00A05F60" w:rsidRPr="00A05F60" w:rsidRDefault="00A05F60" w:rsidP="00A05F60">
      <w:pPr>
        <w:pStyle w:val="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Глава 1. Общие положения</w:t>
      </w:r>
    </w:p>
    <w:p w:rsidR="00A05F60" w:rsidRPr="00A05F60" w:rsidRDefault="00A05F60" w:rsidP="00A05F6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Настоящее Положение направлено на реализацию прав граждан на участие в охране общественного порядка, участие граждан в поиске лиц, пропавших без вести, участие в укреплении правопорядка, оказание помощи правоохранительным органам.</w:t>
      </w:r>
    </w:p>
    <w:p w:rsidR="00A05F60" w:rsidRPr="00A05F60" w:rsidRDefault="00A05F60" w:rsidP="00A05F60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Положение устанавливает основные принципы, задачи и направления деятельности координирующего штаба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Свободный, определяет систему его организации и управления, а также гарантии правовой и социальной защиты.</w:t>
      </w:r>
    </w:p>
    <w:p w:rsidR="00A05F60" w:rsidRPr="00A05F60" w:rsidRDefault="00A05F60" w:rsidP="00A05F60">
      <w:pPr>
        <w:pStyle w:val="20"/>
        <w:numPr>
          <w:ilvl w:val="0"/>
          <w:numId w:val="2"/>
        </w:numPr>
        <w:shd w:val="clear" w:color="auto" w:fill="auto"/>
        <w:tabs>
          <w:tab w:val="left" w:pos="1334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Координирующий штаб является постоянным рабочим коллегиальным органом по координации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В своей деятельности координирующий штаб руководствуется </w:t>
      </w:r>
      <w:hyperlink r:id="rId5" w:history="1">
        <w:r w:rsidRPr="00A05F60">
          <w:rPr>
            <w:rStyle w:val="a3"/>
            <w:rFonts w:ascii="Times New Roman" w:hAnsi="Times New Roman"/>
            <w:lang w:bidi="ru-RU"/>
          </w:rPr>
          <w:t>Конституцией Российской Федерации,</w:t>
        </w:r>
      </w:hyperlink>
      <w:r w:rsidRPr="00A05F60">
        <w:rPr>
          <w:rFonts w:ascii="Times New Roman" w:hAnsi="Times New Roman" w:cs="Times New Roman"/>
          <w:color w:val="000000"/>
          <w:lang w:bidi="ru-RU"/>
        </w:rPr>
        <w:t xml:space="preserve"> Федеральными конституционными законами, Федеральными законами, постановлениями Правительства Российской Федерации, Свердловскими областными законами, постановлениями Правительства Свердловской области, Уставом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Свободный, нормативно-правовыми актами органов местного самоуправления городского округа и настоящим Положением.</w:t>
      </w:r>
    </w:p>
    <w:p w:rsidR="00A05F60" w:rsidRPr="00A05F60" w:rsidRDefault="00A05F60" w:rsidP="00A05F60">
      <w:pPr>
        <w:pStyle w:val="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Глава 2. Цель и задачи создания координирующего штаба</w:t>
      </w:r>
    </w:p>
    <w:p w:rsidR="00A05F60" w:rsidRPr="00A05F60" w:rsidRDefault="00A05F60" w:rsidP="00A05F60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Координирующий штаб создается в целях взаимодействия и координации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 с другими органами и организациями.</w:t>
      </w:r>
    </w:p>
    <w:p w:rsidR="00A05F60" w:rsidRPr="00A05F60" w:rsidRDefault="00A05F60" w:rsidP="00A05F60">
      <w:pPr>
        <w:pStyle w:val="20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Координирующий штаб решает задачи по вопросам:</w:t>
      </w:r>
    </w:p>
    <w:p w:rsidR="00A05F60" w:rsidRPr="00A05F60" w:rsidRDefault="00A05F60" w:rsidP="00A05F60">
      <w:pPr>
        <w:pStyle w:val="20"/>
        <w:numPr>
          <w:ilvl w:val="0"/>
          <w:numId w:val="3"/>
        </w:numPr>
        <w:shd w:val="clear" w:color="auto" w:fill="auto"/>
        <w:tabs>
          <w:tab w:val="left" w:pos="137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взаимодействия с органами местного самоуправления, правоохранительными органами в части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3"/>
        </w:numPr>
        <w:shd w:val="clear" w:color="auto" w:fill="auto"/>
        <w:tabs>
          <w:tab w:val="left" w:pos="111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координации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13"/>
        </w:tabs>
        <w:spacing w:before="0" w:line="240" w:lineRule="auto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        3) Обобщения и анализа информации о деятельности народной дружины </w:t>
      </w:r>
      <w:r w:rsidRPr="00A05F60">
        <w:rPr>
          <w:rFonts w:ascii="Times New Roman" w:hAnsi="Times New Roman" w:cs="Times New Roman"/>
          <w:color w:val="000000"/>
          <w:lang w:bidi="ru-RU"/>
        </w:rPr>
        <w:lastRenderedPageBreak/>
        <w:t xml:space="preserve">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13"/>
        </w:tabs>
        <w:spacing w:before="0" w:line="240" w:lineRule="auto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        4) Внедрения в практику положительного опыта работы других народных дружин по охране общественного порядка.</w:t>
      </w:r>
    </w:p>
    <w:p w:rsidR="00A05F60" w:rsidRPr="00A05F60" w:rsidRDefault="00A05F60" w:rsidP="00A05F60">
      <w:pPr>
        <w:pStyle w:val="5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Глава 3. Полномочия координирующего штаба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371"/>
        </w:tabs>
        <w:spacing w:before="0" w:line="240" w:lineRule="auto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        7. Деятельность координирующего штаба осуществляется в соответствии с положением о координирующем штабе и действующим законодательством.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371"/>
        </w:tabs>
        <w:spacing w:before="0" w:line="240" w:lineRule="auto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        8. Решения координирующего штаба носят рекомендательный характер.</w:t>
      </w:r>
    </w:p>
    <w:p w:rsidR="00A05F60" w:rsidRPr="00A05F60" w:rsidRDefault="00A05F60" w:rsidP="00A05F60">
      <w:pPr>
        <w:pStyle w:val="20"/>
        <w:numPr>
          <w:ilvl w:val="0"/>
          <w:numId w:val="5"/>
        </w:numPr>
        <w:shd w:val="clear" w:color="auto" w:fill="auto"/>
        <w:tabs>
          <w:tab w:val="left" w:pos="1193"/>
        </w:tabs>
        <w:spacing w:before="0" w:line="240" w:lineRule="auto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Координирующий штаб осуществляет следующие полномочия: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определяет порядок работы и проводит анализ результатов работы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разрабатывает предложения по созданию необходимых условий для работы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вносит предложения о передаче муниципального имущества, государственного имущества в безвозмездное пользование для осуществления деятельности народной дружины;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осуществляет контроль выполнения мероприятий по взаимодействию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 с органами местного самоуправления, органами внутренних дел, другими органами и организациями;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осуществляет контроль соблюдения законности при взаимодействии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разрабатывает предложения по осуществлению </w:t>
      </w:r>
      <w:proofErr w:type="spellStart"/>
      <w:r w:rsidRPr="00A05F60">
        <w:rPr>
          <w:rFonts w:ascii="Times New Roman" w:hAnsi="Times New Roman" w:cs="Times New Roman"/>
          <w:color w:val="000000"/>
          <w:lang w:bidi="ru-RU"/>
        </w:rPr>
        <w:t>организационно</w:t>
      </w:r>
      <w:r w:rsidRPr="00A05F60">
        <w:rPr>
          <w:rFonts w:ascii="Times New Roman" w:hAnsi="Times New Roman" w:cs="Times New Roman"/>
          <w:color w:val="000000"/>
          <w:lang w:bidi="ru-RU"/>
        </w:rPr>
        <w:softHyphen/>
        <w:t>методического</w:t>
      </w:r>
      <w:proofErr w:type="spellEnd"/>
      <w:r w:rsidRPr="00A05F60">
        <w:rPr>
          <w:rFonts w:ascii="Times New Roman" w:hAnsi="Times New Roman" w:cs="Times New Roman"/>
          <w:color w:val="000000"/>
          <w:lang w:bidi="ru-RU"/>
        </w:rPr>
        <w:t xml:space="preserve"> обеспечения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информирует органы местного самоуправления о работе народной дружины по охране общественного порядка на территории городского округа ЗАТО Свободный и вносит предложения по совершенствованию деятельности народной дружины по охране общественного порядка и принятию мер по </w:t>
      </w:r>
      <w:proofErr w:type="spellStart"/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yc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>тpaнению</w:t>
      </w:r>
      <w:proofErr w:type="spellEnd"/>
      <w:r w:rsidRPr="00A05F60">
        <w:rPr>
          <w:rFonts w:ascii="Times New Roman" w:hAnsi="Times New Roman" w:cs="Times New Roman"/>
          <w:color w:val="000000"/>
          <w:lang w:bidi="ru-RU"/>
        </w:rPr>
        <w:t xml:space="preserve"> выявленных недостатков в деятельности народной дружины по охране общественного порядка на территории городского округа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обобщает и распространяет положительный опыт работы других народных дружин;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разрабатывает предложения о предоставлении льгот и материального стимулировании, о выплате вознаграждения за помощь в раскрытии преступлений, задержании лиц, их совершивших, дружинникам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 за счет средств местного бюджета;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ходатайствует об установлении дополнительных льгот и компенсаций для дружинников народной дружины по охране общественного </w:t>
      </w:r>
      <w:r w:rsidRPr="00A05F60">
        <w:rPr>
          <w:rFonts w:ascii="Times New Roman" w:hAnsi="Times New Roman" w:cs="Times New Roman"/>
          <w:color w:val="000000"/>
          <w:lang w:bidi="ru-RU"/>
        </w:rPr>
        <w:lastRenderedPageBreak/>
        <w:t xml:space="preserve">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Свободный, гарантий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мероприятий по охране общественного порядка, а также иных форм материальной заинтересованности и социальной защиты, не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противоречащих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законодательству Российской Федерации;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рассматривает предложения о личном страховании народных дружинников на период их участия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проводимых органами внутренних дел (полицией) или иными органами мероприятий по охране общественного порядка, розыска без вести пропавших, мероприятий по профилактике правонарушений;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вносит предложения по участию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 в муниципальных и областных программах в сфере обеспечения участия граждан в охране общественного порядка;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вносит предложения руководителям организаций по месту работы народных дружинников о предоставлении ежегодного дополнительного отпуска без сохранения заработной платы продолжительностью до десяти календарных дней;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1332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вносит предложения в органы местного самоуправления по кандидатуре командира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заслушивает командира народной дружины о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Свободный;</w:t>
      </w:r>
    </w:p>
    <w:p w:rsidR="00A05F60" w:rsidRPr="00A05F60" w:rsidRDefault="00A05F60" w:rsidP="00A05F60">
      <w:pPr>
        <w:pStyle w:val="20"/>
        <w:numPr>
          <w:ilvl w:val="0"/>
          <w:numId w:val="4"/>
        </w:numPr>
        <w:shd w:val="clear" w:color="auto" w:fill="auto"/>
        <w:tabs>
          <w:tab w:val="left" w:pos="1332"/>
          <w:tab w:val="left" w:pos="468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вносит предложения в региональные органы власти для предоставления субсидий, за счет средств областного бюджета, для деятельности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332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10. Координирующий штаб правомочен решать другие вопросы координации деятельностью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 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332"/>
        </w:tabs>
        <w:spacing w:before="0" w:line="240" w:lineRule="auto"/>
        <w:rPr>
          <w:rFonts w:ascii="Times New Roman" w:hAnsi="Times New Roman" w:cs="Times New Roman"/>
          <w:b/>
          <w:i/>
        </w:rPr>
      </w:pPr>
      <w:r w:rsidRPr="00A05F60">
        <w:rPr>
          <w:rFonts w:ascii="Times New Roman" w:hAnsi="Times New Roman" w:cs="Times New Roman"/>
          <w:b/>
          <w:i/>
          <w:color w:val="000000"/>
          <w:lang w:bidi="ru-RU"/>
        </w:rPr>
        <w:t xml:space="preserve">        Глава 4. Порядок работы координирующего штаба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11. Координирующий штаб создается Администрацией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12. Состав координирующего штаба утверждается постановлением Администрации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13. Администрация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 обеспечивает условия для деятельности координирующего штаба, осуществляет общее руководство и контроль за его деятельностью.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14. Непосредственное руководство деятельностью координирующего штаба осуществляет начальник координирующего штаба.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15. Начальником штаба назначается должностное лицо органа местного самоуправления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lastRenderedPageBreak/>
        <w:t>16. В состав координирующего штаба могут включаться представители органов местного самоуправления, территориальных органов исполнительной власти Свердловской области, правоохранительных органов и иных заинтересованных лиц.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17. Заседания координирующего штаба проводятся на регулярной основе, но не реже одного раза в полугодие. В случае необходимости могут проводиться внеочередные заседания координирующего штаба.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378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18. Решения координирующего штаба принимаются простым большинством голосов от числа присутствующих на заседании членов координирующего штаба и оформляются протоколом.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19. Начальник координирующего штаба народной дружины по охране общественного порядка на территории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 подписывает протоколы и решения заседаний координирующего штаба, а также другие документы от имени координирующего штаба.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 xml:space="preserve">20. Координирующий штаб подотчетен и подконтролен в своей деятельности Администрации городского </w:t>
      </w:r>
      <w:proofErr w:type="gramStart"/>
      <w:r w:rsidRPr="00A05F60">
        <w:rPr>
          <w:rFonts w:ascii="Times New Roman" w:hAnsi="Times New Roman" w:cs="Times New Roman"/>
          <w:color w:val="000000"/>
          <w:lang w:bidi="ru-RU"/>
        </w:rPr>
        <w:t>округа</w:t>
      </w:r>
      <w:proofErr w:type="gramEnd"/>
      <w:r w:rsidRPr="00A05F60">
        <w:rPr>
          <w:rFonts w:ascii="Times New Roman" w:hAnsi="Times New Roman" w:cs="Times New Roman"/>
          <w:color w:val="000000"/>
          <w:lang w:bidi="ru-RU"/>
        </w:rPr>
        <w:t xml:space="preserve"> ЗАТО Свободный.</w:t>
      </w:r>
    </w:p>
    <w:p w:rsidR="00A05F60" w:rsidRPr="00A05F60" w:rsidRDefault="00A05F60" w:rsidP="00A05F60">
      <w:pPr>
        <w:pStyle w:val="20"/>
        <w:shd w:val="clear" w:color="auto" w:fill="auto"/>
        <w:tabs>
          <w:tab w:val="left" w:pos="1197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A05F60">
        <w:rPr>
          <w:rFonts w:ascii="Times New Roman" w:hAnsi="Times New Roman" w:cs="Times New Roman"/>
          <w:color w:val="000000"/>
          <w:lang w:bidi="ru-RU"/>
        </w:rPr>
        <w:t>21. Правоохранительные органы, органы местного самоуправления и иные органы государственной власти осуществляют консультативно - методическую и практическую помощь в организации работы координирующего штаба.</w:t>
      </w:r>
    </w:p>
    <w:p w:rsidR="00A05F60" w:rsidRPr="00A05F60" w:rsidRDefault="00A05F60" w:rsidP="00A05F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F60" w:rsidRPr="00A05F60" w:rsidRDefault="00A05F60" w:rsidP="00A05F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28D" w:rsidRPr="00A05F60" w:rsidRDefault="00ED628D"/>
    <w:sectPr w:rsidR="00ED628D" w:rsidRPr="00A05F60" w:rsidSect="00ED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FC"/>
    <w:multiLevelType w:val="multilevel"/>
    <w:tmpl w:val="945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20FC2"/>
    <w:multiLevelType w:val="multilevel"/>
    <w:tmpl w:val="599E6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5747F"/>
    <w:multiLevelType w:val="hybridMultilevel"/>
    <w:tmpl w:val="1F80B57A"/>
    <w:lvl w:ilvl="0" w:tplc="B19E8628">
      <w:start w:val="9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5D152A21"/>
    <w:multiLevelType w:val="multilevel"/>
    <w:tmpl w:val="F0D6D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BC2D50"/>
    <w:multiLevelType w:val="hybridMultilevel"/>
    <w:tmpl w:val="5BFE87DC"/>
    <w:lvl w:ilvl="0" w:tplc="8988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60"/>
    <w:rsid w:val="00022C07"/>
    <w:rsid w:val="002233C6"/>
    <w:rsid w:val="00355647"/>
    <w:rsid w:val="00A05F60"/>
    <w:rsid w:val="00E965BE"/>
    <w:rsid w:val="00E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F6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05F6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F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5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05F6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05F6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F60"/>
    <w:pPr>
      <w:widowControl w:val="0"/>
      <w:shd w:val="clear" w:color="auto" w:fill="FFFFFF"/>
      <w:spacing w:before="10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F60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5F60"/>
    <w:pPr>
      <w:widowControl w:val="0"/>
      <w:shd w:val="clear" w:color="auto" w:fill="FFFFFF"/>
      <w:spacing w:before="1140" w:after="102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1407</Words>
  <Characters>8024</Characters>
  <Application>Microsoft Office Word</Application>
  <DocSecurity>0</DocSecurity>
  <Lines>66</Lines>
  <Paragraphs>18</Paragraphs>
  <ScaleCrop>false</ScaleCrop>
  <Company>Microsoft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2016-06-30T11:32:00Z</dcterms:created>
  <dcterms:modified xsi:type="dcterms:W3CDTF">2016-06-30T11:33:00Z</dcterms:modified>
</cp:coreProperties>
</file>